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0E" w:rsidRPr="00687137" w:rsidRDefault="00687137" w:rsidP="00687137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687137">
        <w:rPr>
          <w:b/>
          <w:sz w:val="36"/>
          <w:szCs w:val="36"/>
        </w:rPr>
        <w:t>ARST Sponsored Programs at NCA 2012</w:t>
      </w:r>
      <w:bookmarkStart w:id="0" w:name="_GoBack"/>
      <w:bookmarkEnd w:id="0"/>
    </w:p>
    <w:p w:rsidR="00687137" w:rsidRDefault="00687137" w:rsidP="00687137">
      <w:pPr>
        <w:rPr>
          <w:b/>
        </w:rPr>
      </w:pPr>
    </w:p>
    <w:tbl>
      <w:tblPr>
        <w:tblW w:w="5204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975"/>
        <w:gridCol w:w="1314"/>
        <w:gridCol w:w="1499"/>
        <w:gridCol w:w="1126"/>
        <w:gridCol w:w="1163"/>
      </w:tblGrid>
      <w:tr w:rsidR="00687137" w:rsidRPr="00687137" w:rsidTr="00687137">
        <w:tc>
          <w:tcPr>
            <w:tcW w:w="5000" w:type="pct"/>
            <w:gridSpan w:val="6"/>
            <w:tcBorders>
              <w:bottom w:val="single" w:sz="8" w:space="0" w:color="000000"/>
            </w:tcBorders>
            <w:shd w:val="clear" w:color="auto" w:fill="FFFFFF"/>
            <w:tcMar>
              <w:left w:w="20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8"/>
                <w:szCs w:val="28"/>
              </w:rPr>
            </w:pPr>
            <w:r w:rsidRPr="00687137">
              <w:rPr>
                <w:b/>
                <w:bCs/>
                <w:sz w:val="28"/>
                <w:szCs w:val="28"/>
              </w:rPr>
              <w:t>Thu, 11/15</w:t>
            </w: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14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13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813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611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31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2:00 PM - 3:15 PM</w:t>
            </w:r>
          </w:p>
        </w:tc>
        <w:tc>
          <w:tcPr>
            <w:tcW w:w="1614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hyperlink r:id="rId5" w:history="1">
              <w:r w:rsidRPr="00687137">
                <w:rPr>
                  <w:rStyle w:val="Hyperlink"/>
                  <w:sz w:val="22"/>
                  <w:szCs w:val="22"/>
                </w:rPr>
                <w:t>Risk and Mobilizing a Rhetoric of Rationality around Issues that Matter: Energy, Mortality, Ecology, and Wealth</w:t>
              </w:r>
            </w:hyperlink>
          </w:p>
        </w:tc>
        <w:tc>
          <w:tcPr>
            <w:tcW w:w="713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Paper Session </w:t>
            </w:r>
          </w:p>
        </w:tc>
        <w:tc>
          <w:tcPr>
            <w:tcW w:w="813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Northern Hemisphere Salon E2 - Fifth Level </w:t>
            </w:r>
          </w:p>
        </w:tc>
        <w:tc>
          <w:tcPr>
            <w:tcW w:w="611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Dolphin </w:t>
            </w:r>
          </w:p>
        </w:tc>
        <w:tc>
          <w:tcPr>
            <w:tcW w:w="631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3:30 PM - 4:45 PM</w:t>
            </w:r>
          </w:p>
        </w:tc>
        <w:tc>
          <w:tcPr>
            <w:tcW w:w="1614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hyperlink r:id="rId6" w:history="1">
              <w:r w:rsidRPr="00687137">
                <w:rPr>
                  <w:rStyle w:val="Hyperlink"/>
                  <w:sz w:val="22"/>
                  <w:szCs w:val="22"/>
                </w:rPr>
                <w:t>Shaping Disciplinary Identity in Rhetoric of Science: Aristotle, ARPANET, Alan Gross, and Anthropology</w:t>
              </w:r>
            </w:hyperlink>
          </w:p>
        </w:tc>
        <w:tc>
          <w:tcPr>
            <w:tcW w:w="713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Paper Session </w:t>
            </w:r>
          </w:p>
        </w:tc>
        <w:tc>
          <w:tcPr>
            <w:tcW w:w="813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Northern Hemisphere Salon E2 - Fifth Level </w:t>
            </w:r>
          </w:p>
        </w:tc>
        <w:tc>
          <w:tcPr>
            <w:tcW w:w="611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Dolphin </w:t>
            </w:r>
          </w:p>
        </w:tc>
        <w:tc>
          <w:tcPr>
            <w:tcW w:w="631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5000" w:type="pct"/>
            <w:gridSpan w:val="6"/>
            <w:tcBorders>
              <w:bottom w:val="single" w:sz="8" w:space="0" w:color="000000"/>
            </w:tcBorders>
            <w:shd w:val="clear" w:color="auto" w:fill="FFFFFF"/>
            <w:tcMar>
              <w:left w:w="200" w:type="nil"/>
            </w:tcMar>
            <w:vAlign w:val="center"/>
          </w:tcPr>
          <w:p w:rsidR="00687137" w:rsidRDefault="00687137" w:rsidP="00AC46C1">
            <w:pPr>
              <w:rPr>
                <w:b/>
                <w:bCs/>
                <w:sz w:val="28"/>
                <w:szCs w:val="28"/>
              </w:rPr>
            </w:pPr>
          </w:p>
          <w:p w:rsidR="00687137" w:rsidRPr="00687137" w:rsidRDefault="00687137" w:rsidP="00AC46C1">
            <w:pPr>
              <w:rPr>
                <w:b/>
                <w:bCs/>
                <w:sz w:val="28"/>
                <w:szCs w:val="28"/>
              </w:rPr>
            </w:pPr>
            <w:r w:rsidRPr="00687137">
              <w:rPr>
                <w:b/>
                <w:bCs/>
                <w:sz w:val="28"/>
                <w:szCs w:val="28"/>
              </w:rPr>
              <w:t>Fri, 11/16</w:t>
            </w: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14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13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813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611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31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8:00 AM - 9:15 AM</w:t>
            </w:r>
          </w:p>
        </w:tc>
        <w:tc>
          <w:tcPr>
            <w:tcW w:w="1614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hyperlink r:id="rId7" w:history="1">
              <w:r w:rsidRPr="00687137">
                <w:rPr>
                  <w:rStyle w:val="Hyperlink"/>
                  <w:sz w:val="22"/>
                  <w:szCs w:val="22"/>
                </w:rPr>
                <w:t>Defining, Disclosing, and Denying Science in Contemporary Public Controversies</w:t>
              </w:r>
            </w:hyperlink>
          </w:p>
        </w:tc>
        <w:tc>
          <w:tcPr>
            <w:tcW w:w="713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Paper Session </w:t>
            </w:r>
          </w:p>
        </w:tc>
        <w:tc>
          <w:tcPr>
            <w:tcW w:w="813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Northern Hemisphere Salon E4 - Fifth Level </w:t>
            </w:r>
          </w:p>
        </w:tc>
        <w:tc>
          <w:tcPr>
            <w:tcW w:w="611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Dolphin </w:t>
            </w:r>
          </w:p>
        </w:tc>
        <w:tc>
          <w:tcPr>
            <w:tcW w:w="631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9:30 AM - 10:45 AM</w:t>
            </w:r>
          </w:p>
        </w:tc>
        <w:tc>
          <w:tcPr>
            <w:tcW w:w="1614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hyperlink r:id="rId8" w:history="1">
              <w:r w:rsidRPr="00687137">
                <w:rPr>
                  <w:rStyle w:val="Hyperlink"/>
                  <w:sz w:val="22"/>
                  <w:szCs w:val="22"/>
                </w:rPr>
                <w:t>Association for the Rhetoric of Science and Technology Business Meeting</w:t>
              </w:r>
            </w:hyperlink>
          </w:p>
        </w:tc>
        <w:tc>
          <w:tcPr>
            <w:tcW w:w="713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Business Meeting </w:t>
            </w:r>
          </w:p>
        </w:tc>
        <w:tc>
          <w:tcPr>
            <w:tcW w:w="813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Northern Hemisphere Salon E4 - Fifth Level </w:t>
            </w:r>
          </w:p>
        </w:tc>
        <w:tc>
          <w:tcPr>
            <w:tcW w:w="611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Dolphin </w:t>
            </w:r>
          </w:p>
        </w:tc>
        <w:tc>
          <w:tcPr>
            <w:tcW w:w="631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3:30 PM - 4:45 PM</w:t>
            </w:r>
          </w:p>
        </w:tc>
        <w:tc>
          <w:tcPr>
            <w:tcW w:w="1614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hyperlink r:id="rId9" w:history="1">
              <w:r w:rsidRPr="00687137">
                <w:rPr>
                  <w:rStyle w:val="Hyperlink"/>
                  <w:sz w:val="22"/>
                  <w:szCs w:val="22"/>
                </w:rPr>
                <w:t>Association for the Rhetoric of Science and Technology Top Student Papers</w:t>
              </w:r>
            </w:hyperlink>
          </w:p>
        </w:tc>
        <w:tc>
          <w:tcPr>
            <w:tcW w:w="713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Paper Session </w:t>
            </w:r>
          </w:p>
        </w:tc>
        <w:tc>
          <w:tcPr>
            <w:tcW w:w="813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Northern Hemisphere Salon E4 - Fifth Level </w:t>
            </w:r>
          </w:p>
        </w:tc>
        <w:tc>
          <w:tcPr>
            <w:tcW w:w="611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Dolphin </w:t>
            </w:r>
          </w:p>
        </w:tc>
        <w:tc>
          <w:tcPr>
            <w:tcW w:w="631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5000" w:type="pct"/>
            <w:gridSpan w:val="6"/>
            <w:tcBorders>
              <w:bottom w:val="single" w:sz="8" w:space="0" w:color="000000"/>
            </w:tcBorders>
            <w:shd w:val="clear" w:color="auto" w:fill="FFFFFF"/>
            <w:tcMar>
              <w:left w:w="20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8"/>
                <w:szCs w:val="28"/>
              </w:rPr>
            </w:pPr>
            <w:r w:rsidRPr="00687137">
              <w:rPr>
                <w:b/>
                <w:bCs/>
                <w:sz w:val="28"/>
                <w:szCs w:val="28"/>
              </w:rPr>
              <w:t>Sat, 11/17</w:t>
            </w: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14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13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813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611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31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8:00 AM - 9:15 AM</w:t>
            </w:r>
          </w:p>
        </w:tc>
        <w:tc>
          <w:tcPr>
            <w:tcW w:w="1614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hyperlink r:id="rId10" w:history="1">
              <w:r w:rsidRPr="00687137">
                <w:rPr>
                  <w:rStyle w:val="Hyperlink"/>
                  <w:sz w:val="22"/>
                  <w:szCs w:val="22"/>
                </w:rPr>
                <w:t>State of our Health: The Role of Rhetoric in Revelations about ADHD, Bio-engineering, Pharmaceuticals, and the U.S. Diet</w:t>
              </w:r>
            </w:hyperlink>
          </w:p>
        </w:tc>
        <w:tc>
          <w:tcPr>
            <w:tcW w:w="713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Paper Session </w:t>
            </w:r>
          </w:p>
        </w:tc>
        <w:tc>
          <w:tcPr>
            <w:tcW w:w="813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Southern Hemisphere Salon V - Fifth Level </w:t>
            </w:r>
          </w:p>
        </w:tc>
        <w:tc>
          <w:tcPr>
            <w:tcW w:w="611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Dolphin </w:t>
            </w:r>
          </w:p>
        </w:tc>
        <w:tc>
          <w:tcPr>
            <w:tcW w:w="631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2:00 PM - 3:15 PM</w:t>
            </w:r>
          </w:p>
        </w:tc>
        <w:tc>
          <w:tcPr>
            <w:tcW w:w="1614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hyperlink r:id="rId11" w:history="1">
              <w:r w:rsidRPr="00687137">
                <w:rPr>
                  <w:rStyle w:val="Hyperlink"/>
                  <w:sz w:val="22"/>
                  <w:szCs w:val="22"/>
                </w:rPr>
                <w:t>Scientists, Citizens, and Cyberspace: Expanding Scientific and Public Engagement in the Digital Age</w:t>
              </w:r>
            </w:hyperlink>
          </w:p>
        </w:tc>
        <w:tc>
          <w:tcPr>
            <w:tcW w:w="713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Paper Session </w:t>
            </w:r>
          </w:p>
        </w:tc>
        <w:tc>
          <w:tcPr>
            <w:tcW w:w="813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Northern Hemisphere Salon E3 - Fifth Level </w:t>
            </w:r>
          </w:p>
        </w:tc>
        <w:tc>
          <w:tcPr>
            <w:tcW w:w="611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Dolphin </w:t>
            </w:r>
          </w:p>
        </w:tc>
        <w:tc>
          <w:tcPr>
            <w:tcW w:w="631" w:type="pct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5000" w:type="pct"/>
            <w:gridSpan w:val="6"/>
            <w:tcBorders>
              <w:bottom w:val="single" w:sz="8" w:space="0" w:color="000000"/>
            </w:tcBorders>
            <w:shd w:val="clear" w:color="auto" w:fill="FFFFFF"/>
            <w:tcMar>
              <w:left w:w="200" w:type="nil"/>
            </w:tcMar>
            <w:vAlign w:val="center"/>
          </w:tcPr>
          <w:p w:rsidR="00687137" w:rsidRDefault="00687137" w:rsidP="00AC46C1">
            <w:pPr>
              <w:rPr>
                <w:b/>
                <w:bCs/>
                <w:sz w:val="28"/>
                <w:szCs w:val="28"/>
              </w:rPr>
            </w:pPr>
          </w:p>
          <w:p w:rsidR="00687137" w:rsidRPr="00687137" w:rsidRDefault="00687137" w:rsidP="00AC46C1">
            <w:pPr>
              <w:rPr>
                <w:b/>
                <w:bCs/>
                <w:sz w:val="28"/>
                <w:szCs w:val="28"/>
              </w:rPr>
            </w:pPr>
            <w:r w:rsidRPr="00687137">
              <w:rPr>
                <w:b/>
                <w:bCs/>
                <w:sz w:val="28"/>
                <w:szCs w:val="28"/>
              </w:rPr>
              <w:t>Sun, 11/18</w:t>
            </w:r>
          </w:p>
        </w:tc>
      </w:tr>
      <w:tr w:rsidR="00687137" w:rsidRPr="00687137" w:rsidTr="00687137">
        <w:tblPrEx>
          <w:tblBorders>
            <w:top w:val="none" w:sz="0" w:space="0" w:color="auto"/>
          </w:tblBorders>
        </w:tblPrEx>
        <w:tc>
          <w:tcPr>
            <w:tcW w:w="618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614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13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813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611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  <w:r w:rsidRPr="00687137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31" w:type="pct"/>
            <w:shd w:val="clear" w:color="auto" w:fill="6FAEE7"/>
            <w:tcMar>
              <w:top w:w="60" w:type="nil"/>
              <w:left w:w="40" w:type="nil"/>
              <w:bottom w:w="40" w:type="nil"/>
            </w:tcMar>
            <w:vAlign w:val="center"/>
          </w:tcPr>
          <w:p w:rsidR="00687137" w:rsidRPr="00687137" w:rsidRDefault="00687137" w:rsidP="00AC46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7137" w:rsidRPr="00687137" w:rsidTr="00687137">
        <w:tc>
          <w:tcPr>
            <w:tcW w:w="618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9:30 AM - 10:45 AM</w:t>
            </w:r>
          </w:p>
        </w:tc>
        <w:tc>
          <w:tcPr>
            <w:tcW w:w="1614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hyperlink r:id="rId12" w:history="1">
              <w:r w:rsidRPr="00687137">
                <w:rPr>
                  <w:rStyle w:val="Hyperlink"/>
                  <w:sz w:val="22"/>
                  <w:szCs w:val="22"/>
                </w:rPr>
                <w:t>Beyond Doctor and Patient: The Role and Value of Rhetoric in “Medicine Studies”</w:t>
              </w:r>
            </w:hyperlink>
          </w:p>
        </w:tc>
        <w:tc>
          <w:tcPr>
            <w:tcW w:w="713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Panel Discussion </w:t>
            </w:r>
          </w:p>
        </w:tc>
        <w:tc>
          <w:tcPr>
            <w:tcW w:w="813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Europe 7 - Third/Lobby Level </w:t>
            </w:r>
          </w:p>
        </w:tc>
        <w:tc>
          <w:tcPr>
            <w:tcW w:w="611" w:type="pct"/>
            <w:shd w:val="clear" w:color="auto" w:fill="E8F0F4"/>
          </w:tcPr>
          <w:p w:rsidR="00687137" w:rsidRPr="00687137" w:rsidRDefault="00687137" w:rsidP="00AC46C1">
            <w:pPr>
              <w:rPr>
                <w:sz w:val="22"/>
                <w:szCs w:val="22"/>
              </w:rPr>
            </w:pPr>
            <w:r w:rsidRPr="00687137">
              <w:rPr>
                <w:sz w:val="22"/>
                <w:szCs w:val="22"/>
              </w:rPr>
              <w:t>Dolphin </w:t>
            </w:r>
          </w:p>
        </w:tc>
        <w:tc>
          <w:tcPr>
            <w:tcW w:w="631" w:type="pct"/>
            <w:shd w:val="clear" w:color="auto" w:fill="E8F0F4"/>
          </w:tcPr>
          <w:p w:rsidR="00687137" w:rsidRPr="00687137" w:rsidRDefault="00687137" w:rsidP="00AC46C1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687137" w:rsidRPr="00687137" w:rsidRDefault="00687137" w:rsidP="00687137">
      <w:pPr>
        <w:rPr>
          <w:b/>
        </w:rPr>
      </w:pPr>
    </w:p>
    <w:sectPr w:rsidR="00687137" w:rsidRPr="00687137" w:rsidSect="0068713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37"/>
    <w:rsid w:val="00536C0E"/>
    <w:rsid w:val="0068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CF2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previewEvent(10464);" TargetMode="External"/><Relationship Id="rId12" Type="http://schemas.openxmlformats.org/officeDocument/2006/relationships/hyperlink" Target="javascript:previewEvent(10509);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previewEvent(10504);" TargetMode="External"/><Relationship Id="rId6" Type="http://schemas.openxmlformats.org/officeDocument/2006/relationships/hyperlink" Target="javascript:previewEvent(10498);" TargetMode="External"/><Relationship Id="rId7" Type="http://schemas.openxmlformats.org/officeDocument/2006/relationships/hyperlink" Target="javascript:previewEvent(10516);" TargetMode="External"/><Relationship Id="rId8" Type="http://schemas.openxmlformats.org/officeDocument/2006/relationships/hyperlink" Target="javascript:previewEvent(10376);" TargetMode="External"/><Relationship Id="rId9" Type="http://schemas.openxmlformats.org/officeDocument/2006/relationships/hyperlink" Target="javascript:previewEvent(10377);" TargetMode="External"/><Relationship Id="rId10" Type="http://schemas.openxmlformats.org/officeDocument/2006/relationships/hyperlink" Target="javascript:previewEvent(10474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1741</Characters>
  <Application>Microsoft Macintosh Word</Application>
  <DocSecurity>0</DocSecurity>
  <Lines>14</Lines>
  <Paragraphs>4</Paragraphs>
  <ScaleCrop>false</ScaleCrop>
  <Company>University of Colorado Denver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Keranen</dc:creator>
  <cp:keywords/>
  <dc:description/>
  <cp:lastModifiedBy>Lisa Keranen</cp:lastModifiedBy>
  <cp:revision>1</cp:revision>
  <cp:lastPrinted>2012-11-06T19:03:00Z</cp:lastPrinted>
  <dcterms:created xsi:type="dcterms:W3CDTF">2012-11-06T18:56:00Z</dcterms:created>
  <dcterms:modified xsi:type="dcterms:W3CDTF">2012-11-06T19:03:00Z</dcterms:modified>
</cp:coreProperties>
</file>